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53" w:rsidRDefault="006B6653" w:rsidP="00010D7E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ECC7819" wp14:editId="35285497">
            <wp:simplePos x="0" y="0"/>
            <wp:positionH relativeFrom="margin">
              <wp:posOffset>2057400</wp:posOffset>
            </wp:positionH>
            <wp:positionV relativeFrom="margin">
              <wp:posOffset>-342900</wp:posOffset>
            </wp:positionV>
            <wp:extent cx="1772920" cy="872490"/>
            <wp:effectExtent l="0" t="0" r="5080" b="0"/>
            <wp:wrapSquare wrapText="bothSides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zpromneft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A326860" wp14:editId="6ADB0144">
            <wp:simplePos x="0" y="0"/>
            <wp:positionH relativeFrom="margin">
              <wp:posOffset>5029200</wp:posOffset>
            </wp:positionH>
            <wp:positionV relativeFrom="margin">
              <wp:posOffset>-228600</wp:posOffset>
            </wp:positionV>
            <wp:extent cx="817880" cy="8140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28B7CA" wp14:editId="041F7BE1">
            <wp:simplePos x="0" y="0"/>
            <wp:positionH relativeFrom="column">
              <wp:posOffset>-2476500</wp:posOffset>
            </wp:positionH>
            <wp:positionV relativeFrom="paragraph">
              <wp:posOffset>-1143000</wp:posOffset>
            </wp:positionV>
            <wp:extent cx="8264525" cy="1143000"/>
            <wp:effectExtent l="0" t="0" r="0" b="0"/>
            <wp:wrapNone/>
            <wp:docPr id="1" name="Изображение 1" descr="Macintosh HD:Users:digital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gital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B81">
        <w:rPr>
          <w:noProof/>
        </w:rPr>
        <w:drawing>
          <wp:anchor distT="0" distB="0" distL="114300" distR="114300" simplePos="0" relativeHeight="251663360" behindDoc="0" locked="0" layoutInCell="1" allowOverlap="1" wp14:anchorId="46E022C1" wp14:editId="1FA232E9">
            <wp:simplePos x="0" y="0"/>
            <wp:positionH relativeFrom="margin">
              <wp:posOffset>0</wp:posOffset>
            </wp:positionH>
            <wp:positionV relativeFrom="margin">
              <wp:posOffset>-228600</wp:posOffset>
            </wp:positionV>
            <wp:extent cx="1214755" cy="913130"/>
            <wp:effectExtent l="0" t="0" r="4445" b="1270"/>
            <wp:wrapSquare wrapText="bothSides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653" w:rsidRDefault="006B6653" w:rsidP="00010D7E">
      <w:pPr>
        <w:jc w:val="both"/>
      </w:pPr>
    </w:p>
    <w:p w:rsidR="006B6653" w:rsidRDefault="006B6653" w:rsidP="00010D7E">
      <w:pPr>
        <w:jc w:val="both"/>
      </w:pPr>
    </w:p>
    <w:p w:rsidR="00010D7E" w:rsidRDefault="00010D7E" w:rsidP="00010D7E">
      <w:pPr>
        <w:jc w:val="both"/>
      </w:pPr>
    </w:p>
    <w:p w:rsidR="00C37CAF" w:rsidRDefault="006B6653" w:rsidP="006B6653">
      <w:pPr>
        <w:spacing w:before="120"/>
        <w:jc w:val="center"/>
      </w:pPr>
      <w:r>
        <w:t xml:space="preserve">  </w:t>
      </w:r>
    </w:p>
    <w:p w:rsidR="00C37CAF" w:rsidRDefault="00C37CAF" w:rsidP="006B6653">
      <w:pPr>
        <w:spacing w:before="120"/>
        <w:jc w:val="center"/>
      </w:pPr>
    </w:p>
    <w:p w:rsidR="00C37CAF" w:rsidRDefault="00C37CAF" w:rsidP="006B6653">
      <w:pPr>
        <w:spacing w:before="120"/>
        <w:jc w:val="center"/>
      </w:pPr>
    </w:p>
    <w:p w:rsidR="006B6653" w:rsidRPr="00FF60A9" w:rsidRDefault="006B6653" w:rsidP="006B6653">
      <w:pPr>
        <w:spacing w:before="120"/>
        <w:jc w:val="center"/>
        <w:rPr>
          <w:rFonts w:ascii="Arial" w:hAnsi="Arial" w:cs="Arial"/>
          <w:b/>
        </w:rPr>
      </w:pPr>
      <w:r>
        <w:t xml:space="preserve">    </w:t>
      </w:r>
    </w:p>
    <w:p w:rsidR="00010D7E" w:rsidRDefault="00317F6B" w:rsidP="00010D7E">
      <w:pPr>
        <w:jc w:val="both"/>
      </w:pPr>
      <w:r>
        <w:t xml:space="preserve">       </w:t>
      </w:r>
      <w:r w:rsidR="00010D7E">
        <w:t xml:space="preserve"> </w:t>
      </w:r>
      <w:proofErr w:type="gramStart"/>
      <w:r w:rsidR="00010D7E">
        <w:t>В связи с решением рабочей группы</w:t>
      </w:r>
      <w:r w:rsidR="00010D7E" w:rsidRPr="004B7C65">
        <w:t xml:space="preserve">, созданной </w:t>
      </w:r>
      <w:r w:rsidR="00010D7E">
        <w:t xml:space="preserve">участниками </w:t>
      </w:r>
      <w:r w:rsidR="00010D7E" w:rsidRPr="004B7C65">
        <w:t xml:space="preserve">совещания </w:t>
      </w:r>
      <w:r w:rsidR="00010D7E" w:rsidRPr="005B2616">
        <w:t xml:space="preserve">«Актуальные вопросы </w:t>
      </w:r>
      <w:proofErr w:type="spellStart"/>
      <w:r w:rsidR="00010D7E" w:rsidRPr="005B2616">
        <w:t>импортозамещения</w:t>
      </w:r>
      <w:proofErr w:type="spellEnd"/>
      <w:r w:rsidR="00010D7E" w:rsidRPr="005B2616">
        <w:t xml:space="preserve"> на предприятиях химических и нефтехимических отраслей промышленности»</w:t>
      </w:r>
      <w:r w:rsidR="00010D7E" w:rsidRPr="004B7C65">
        <w:t xml:space="preserve"> от 30 сентября 2014 г.</w:t>
      </w:r>
      <w:r w:rsidR="00010D7E">
        <w:t xml:space="preserve"> (</w:t>
      </w:r>
      <w:r w:rsidR="00010D7E" w:rsidRPr="004B7C65">
        <w:t>г. Москва</w:t>
      </w:r>
      <w:r w:rsidR="00010D7E">
        <w:t>)</w:t>
      </w:r>
      <w:r w:rsidR="00505812">
        <w:t xml:space="preserve">, </w:t>
      </w:r>
      <w:proofErr w:type="spellStart"/>
      <w:r w:rsidR="0067714D">
        <w:t>Ассоцация</w:t>
      </w:r>
      <w:proofErr w:type="spellEnd"/>
      <w:r w:rsidR="0067714D">
        <w:t xml:space="preserve"> «АВТОМЕТХИМ</w:t>
      </w:r>
      <w:r w:rsidR="00010D7E">
        <w:t>»</w:t>
      </w:r>
      <w:r w:rsidR="00B02761">
        <w:t xml:space="preserve"> при поддержке ОА</w:t>
      </w:r>
      <w:r w:rsidR="00505812">
        <w:t>О «ГАЗПРОМ НЕФТЬ»</w:t>
      </w:r>
      <w:r w:rsidR="006B6653">
        <w:t xml:space="preserve"> </w:t>
      </w:r>
      <w:r w:rsidR="0067714D">
        <w:t xml:space="preserve">и </w:t>
      </w:r>
      <w:r>
        <w:t xml:space="preserve">                  </w:t>
      </w:r>
      <w:r w:rsidR="0067714D">
        <w:t>ООО «Автоматика Сервис»</w:t>
      </w:r>
      <w:r w:rsidR="00B40FBB">
        <w:t xml:space="preserve"> </w:t>
      </w:r>
      <w:r w:rsidR="00505812">
        <w:t xml:space="preserve"> планируют </w:t>
      </w:r>
      <w:r w:rsidR="00010D7E">
        <w:t xml:space="preserve"> </w:t>
      </w:r>
      <w:r w:rsidR="00C37CAF">
        <w:t xml:space="preserve">проведение </w:t>
      </w:r>
      <w:r>
        <w:t>конференции</w:t>
      </w:r>
      <w:r w:rsidR="00B02761">
        <w:t xml:space="preserve"> </w:t>
      </w:r>
      <w:r>
        <w:t xml:space="preserve">по </w:t>
      </w:r>
      <w:r w:rsidR="00010D7E">
        <w:t xml:space="preserve"> вопросам автоматизации и </w:t>
      </w:r>
      <w:proofErr w:type="spellStart"/>
      <w:r w:rsidR="00010D7E">
        <w:t>имп</w:t>
      </w:r>
      <w:r w:rsidR="00B02761">
        <w:t>ортозамещения</w:t>
      </w:r>
      <w:proofErr w:type="spellEnd"/>
      <w:r w:rsidR="00B02761">
        <w:t xml:space="preserve"> для предприятий ОАО «Газпром нефть» 22-23 апреля 2015года</w:t>
      </w:r>
      <w:r w:rsidR="00C37CAF">
        <w:t xml:space="preserve"> в городе Омске.</w:t>
      </w:r>
      <w:proofErr w:type="gramEnd"/>
      <w:r w:rsidR="00C37CAF">
        <w:t xml:space="preserve"> </w:t>
      </w:r>
      <w:r w:rsidR="00010D7E">
        <w:t xml:space="preserve"> В рамках работы конференции планиру</w:t>
      </w:r>
      <w:r w:rsidR="003C79B5">
        <w:t>ю</w:t>
      </w:r>
      <w:r w:rsidR="00010D7E">
        <w:t>тся презентаци</w:t>
      </w:r>
      <w:r w:rsidR="003C79B5">
        <w:t>и</w:t>
      </w:r>
      <w:r w:rsidR="00010D7E">
        <w:t xml:space="preserve">  «ТЕХ</w:t>
      </w:r>
      <w:r w:rsidR="007E768F">
        <w:t>Н</w:t>
      </w:r>
      <w:r w:rsidR="00B02761">
        <w:t>ОПАРКА» и тестовых площадок ОАО «Газпром нефть</w:t>
      </w:r>
      <w:r w:rsidR="00010D7E">
        <w:t>»</w:t>
      </w:r>
      <w:r w:rsidR="00001DC9">
        <w:t>, а также</w:t>
      </w:r>
      <w:r w:rsidR="003C79B5">
        <w:t xml:space="preserve"> проведение совещания по анализу результатов проделанной работы в рамках программы </w:t>
      </w:r>
      <w:proofErr w:type="spellStart"/>
      <w:r w:rsidR="003C79B5">
        <w:t>импортозамещения</w:t>
      </w:r>
      <w:proofErr w:type="spellEnd"/>
      <w:r w:rsidR="00010D7E">
        <w:t xml:space="preserve">.  </w:t>
      </w:r>
    </w:p>
    <w:p w:rsidR="00001DC9" w:rsidRDefault="00010D7E" w:rsidP="00010D7E">
      <w:pPr>
        <w:jc w:val="both"/>
      </w:pPr>
      <w:r>
        <w:t xml:space="preserve">           </w:t>
      </w:r>
    </w:p>
    <w:p w:rsidR="00001DC9" w:rsidRDefault="00001DC9" w:rsidP="00010D7E">
      <w:pPr>
        <w:jc w:val="both"/>
        <w:rPr>
          <w:b/>
          <w:shd w:val="clear" w:color="auto" w:fill="FFFFFF"/>
        </w:rPr>
      </w:pPr>
      <w:r w:rsidRPr="004E5C32">
        <w:t xml:space="preserve">    </w:t>
      </w:r>
      <w:r>
        <w:t xml:space="preserve"> </w:t>
      </w:r>
      <w:r w:rsidR="00317F6B">
        <w:t xml:space="preserve"> </w:t>
      </w:r>
      <w:r w:rsidR="00505812">
        <w:rPr>
          <w:shd w:val="clear" w:color="auto" w:fill="FFFFFF"/>
        </w:rPr>
        <w:t xml:space="preserve">В конференции </w:t>
      </w:r>
      <w:r w:rsidRPr="004E5C32">
        <w:rPr>
          <w:shd w:val="clear" w:color="auto" w:fill="FFFFFF"/>
        </w:rPr>
        <w:t xml:space="preserve">  </w:t>
      </w:r>
      <w:r>
        <w:rPr>
          <w:shd w:val="clear" w:color="auto" w:fill="FFFFFF"/>
        </w:rPr>
        <w:t>пред</w:t>
      </w:r>
      <w:r w:rsidR="003C5115">
        <w:rPr>
          <w:shd w:val="clear" w:color="auto" w:fill="FFFFFF"/>
        </w:rPr>
        <w:t>по</w:t>
      </w:r>
      <w:r>
        <w:rPr>
          <w:shd w:val="clear" w:color="auto" w:fill="FFFFFF"/>
        </w:rPr>
        <w:t xml:space="preserve">лагается </w:t>
      </w:r>
      <w:r w:rsidRPr="004E5C32">
        <w:rPr>
          <w:shd w:val="clear" w:color="auto" w:fill="FFFFFF"/>
        </w:rPr>
        <w:t xml:space="preserve"> участие руководител</w:t>
      </w:r>
      <w:r>
        <w:rPr>
          <w:shd w:val="clear" w:color="auto" w:fill="FFFFFF"/>
        </w:rPr>
        <w:t>ей</w:t>
      </w:r>
      <w:r w:rsidRPr="004E5C32">
        <w:rPr>
          <w:shd w:val="clear" w:color="auto" w:fill="FFFFFF"/>
        </w:rPr>
        <w:t xml:space="preserve"> департаментов метрологии и автоматизации ведущих Российских холдингов</w:t>
      </w:r>
      <w:r w:rsidRPr="004E5C32">
        <w:rPr>
          <w:b/>
          <w:shd w:val="clear" w:color="auto" w:fill="FFFFFF"/>
        </w:rPr>
        <w:t xml:space="preserve">: </w:t>
      </w:r>
      <w:r w:rsidRPr="00B02761">
        <w:rPr>
          <w:shd w:val="clear" w:color="auto" w:fill="FFFFFF"/>
        </w:rPr>
        <w:t>ОАО «Газпром нефть», ОАО</w:t>
      </w:r>
      <w:r w:rsidRPr="00404936">
        <w:rPr>
          <w:b/>
          <w:shd w:val="clear" w:color="auto" w:fill="FFFFFF"/>
        </w:rPr>
        <w:t xml:space="preserve"> </w:t>
      </w:r>
      <w:r w:rsidRPr="00B02761">
        <w:rPr>
          <w:shd w:val="clear" w:color="auto" w:fill="FFFFFF"/>
        </w:rPr>
        <w:t>«ГАЗПРОМ</w:t>
      </w:r>
      <w:r w:rsidR="00317F6B" w:rsidRPr="00B02761">
        <w:rPr>
          <w:shd w:val="clear" w:color="auto" w:fill="FFFFFF"/>
        </w:rPr>
        <w:t>»</w:t>
      </w:r>
      <w:r w:rsidRPr="00B02761">
        <w:rPr>
          <w:shd w:val="clear" w:color="auto" w:fill="FFFFFF"/>
        </w:rPr>
        <w:t xml:space="preserve">, ОАО «ЛУКОЙЛ», ОАО </w:t>
      </w:r>
      <w:r w:rsidR="004C528C">
        <w:rPr>
          <w:shd w:val="clear" w:color="auto" w:fill="FFFFFF"/>
        </w:rPr>
        <w:t xml:space="preserve">«НК </w:t>
      </w:r>
      <w:r w:rsidRPr="00B02761">
        <w:rPr>
          <w:shd w:val="clear" w:color="auto" w:fill="FFFFFF"/>
        </w:rPr>
        <w:t>«РОСНЕФТЬ»</w:t>
      </w:r>
      <w:r w:rsidR="003C79B5" w:rsidRPr="00B02761">
        <w:rPr>
          <w:shd w:val="clear" w:color="auto" w:fill="FFFFFF"/>
        </w:rPr>
        <w:t>,</w:t>
      </w:r>
      <w:r w:rsidR="00A266B6">
        <w:rPr>
          <w:shd w:val="clear" w:color="auto" w:fill="FFFFFF"/>
        </w:rPr>
        <w:t xml:space="preserve"> П</w:t>
      </w:r>
      <w:r w:rsidRPr="00B02761">
        <w:rPr>
          <w:shd w:val="clear" w:color="auto" w:fill="FFFFFF"/>
        </w:rPr>
        <w:t>АО «СИБУР</w:t>
      </w:r>
      <w:r w:rsidR="00A266B6">
        <w:rPr>
          <w:shd w:val="clear" w:color="auto" w:fill="FFFFFF"/>
        </w:rPr>
        <w:t xml:space="preserve"> Холдинг</w:t>
      </w:r>
      <w:r w:rsidRPr="00B02761">
        <w:rPr>
          <w:shd w:val="clear" w:color="auto" w:fill="FFFFFF"/>
        </w:rPr>
        <w:t>», ОАО «БАШНЕФТЬ»</w:t>
      </w:r>
      <w:r w:rsidR="003C79B5" w:rsidRPr="00B02761">
        <w:rPr>
          <w:shd w:val="clear" w:color="auto" w:fill="FFFFFF"/>
        </w:rPr>
        <w:t xml:space="preserve">, </w:t>
      </w:r>
      <w:r w:rsidR="00B02761" w:rsidRPr="00B02761">
        <w:rPr>
          <w:shd w:val="clear" w:color="auto" w:fill="FFFFFF"/>
        </w:rPr>
        <w:t>предприятий города Омска и ближайших регионов</w:t>
      </w:r>
      <w:r w:rsidR="00B02761">
        <w:rPr>
          <w:shd w:val="clear" w:color="auto" w:fill="FFFFFF"/>
        </w:rPr>
        <w:t xml:space="preserve">, </w:t>
      </w:r>
      <w:r w:rsidR="00B02761">
        <w:rPr>
          <w:b/>
          <w:shd w:val="clear" w:color="auto" w:fill="FFFFFF"/>
        </w:rPr>
        <w:t xml:space="preserve"> </w:t>
      </w:r>
      <w:r w:rsidR="003C79B5" w:rsidRPr="003C79B5">
        <w:rPr>
          <w:shd w:val="clear" w:color="auto" w:fill="FFFFFF"/>
        </w:rPr>
        <w:t>а также утвержденной</w:t>
      </w:r>
      <w:r w:rsidR="003C79B5">
        <w:rPr>
          <w:shd w:val="clear" w:color="auto" w:fill="FFFFFF"/>
        </w:rPr>
        <w:t xml:space="preserve"> на первом заседании 30 сентября 2015 г. </w:t>
      </w:r>
      <w:r w:rsidR="003C79B5" w:rsidRPr="003C79B5">
        <w:rPr>
          <w:shd w:val="clear" w:color="auto" w:fill="FFFFFF"/>
        </w:rPr>
        <w:t xml:space="preserve"> контактной группы</w:t>
      </w:r>
      <w:r>
        <w:rPr>
          <w:b/>
          <w:shd w:val="clear" w:color="auto" w:fill="FFFFFF"/>
        </w:rPr>
        <w:t>.</w:t>
      </w:r>
      <w:r w:rsidR="003C79B5">
        <w:rPr>
          <w:b/>
          <w:shd w:val="clear" w:color="auto" w:fill="FFFFFF"/>
        </w:rPr>
        <w:t xml:space="preserve"> </w:t>
      </w:r>
    </w:p>
    <w:p w:rsidR="00001DC9" w:rsidRDefault="00001DC9" w:rsidP="00010D7E">
      <w:pPr>
        <w:jc w:val="both"/>
      </w:pPr>
    </w:p>
    <w:p w:rsidR="00010D7E" w:rsidRDefault="00001DC9" w:rsidP="00010D7E">
      <w:pPr>
        <w:jc w:val="both"/>
      </w:pPr>
      <w:r>
        <w:t xml:space="preserve">     </w:t>
      </w:r>
      <w:r w:rsidR="00010D7E">
        <w:t xml:space="preserve">Для создания эффективного </w:t>
      </w:r>
      <w:r w:rsidR="00454E48">
        <w:t>диалога  планируется работа  секций.</w:t>
      </w:r>
    </w:p>
    <w:p w:rsidR="00C37CAF" w:rsidRDefault="00C37CAF" w:rsidP="00010D7E">
      <w:pPr>
        <w:jc w:val="both"/>
      </w:pPr>
    </w:p>
    <w:p w:rsidR="006B6653" w:rsidRPr="006B6653" w:rsidRDefault="00A266B6" w:rsidP="006B6653">
      <w:pPr>
        <w:jc w:val="both"/>
      </w:pPr>
      <w:r>
        <w:t xml:space="preserve">      </w:t>
      </w:r>
    </w:p>
    <w:p w:rsidR="00010D7E" w:rsidRPr="006B6653" w:rsidRDefault="00010D7E" w:rsidP="00010D7E">
      <w:pPr>
        <w:shd w:val="clear" w:color="auto" w:fill="FFFFFF"/>
        <w:spacing w:after="150"/>
        <w:jc w:val="both"/>
        <w:outlineLvl w:val="1"/>
        <w:rPr>
          <w:b/>
          <w:sz w:val="28"/>
          <w:szCs w:val="28"/>
          <w:shd w:val="clear" w:color="auto" w:fill="FFFFFF"/>
        </w:rPr>
      </w:pPr>
      <w:r w:rsidRPr="006B6653">
        <w:rPr>
          <w:b/>
          <w:color w:val="403152"/>
          <w:sz w:val="28"/>
          <w:szCs w:val="28"/>
          <w:shd w:val="clear" w:color="auto" w:fill="FFFFFF"/>
        </w:rPr>
        <w:t xml:space="preserve"> Критерии отбора участников-поставщиков продукции </w:t>
      </w:r>
    </w:p>
    <w:p w:rsidR="00010D7E" w:rsidRPr="004E5C32" w:rsidRDefault="00010D7E" w:rsidP="00010D7E">
      <w:pPr>
        <w:numPr>
          <w:ilvl w:val="0"/>
          <w:numId w:val="1"/>
        </w:numPr>
        <w:shd w:val="clear" w:color="auto" w:fill="FFFFFF"/>
        <w:spacing w:after="150"/>
        <w:ind w:left="0" w:firstLine="0"/>
        <w:contextualSpacing/>
        <w:jc w:val="both"/>
        <w:outlineLvl w:val="1"/>
        <w:rPr>
          <w:shd w:val="clear" w:color="auto" w:fill="FFFFFF"/>
        </w:rPr>
      </w:pPr>
      <w:r w:rsidRPr="004E5C32">
        <w:rPr>
          <w:shd w:val="clear" w:color="auto" w:fill="FFFFFF"/>
        </w:rPr>
        <w:t>Учредителями компании являются Российские граждане;</w:t>
      </w:r>
    </w:p>
    <w:p w:rsidR="00010D7E" w:rsidRPr="004E5C32" w:rsidRDefault="00010D7E" w:rsidP="00010D7E">
      <w:pPr>
        <w:numPr>
          <w:ilvl w:val="0"/>
          <w:numId w:val="1"/>
        </w:numPr>
        <w:shd w:val="clear" w:color="auto" w:fill="FFFFFF"/>
        <w:spacing w:after="150"/>
        <w:ind w:left="0" w:firstLine="0"/>
        <w:contextualSpacing/>
        <w:jc w:val="both"/>
        <w:outlineLvl w:val="1"/>
        <w:rPr>
          <w:shd w:val="clear" w:color="auto" w:fill="FFFFFF"/>
        </w:rPr>
      </w:pPr>
      <w:r w:rsidRPr="004E5C32">
        <w:rPr>
          <w:shd w:val="clear" w:color="auto" w:fill="FFFFFF"/>
        </w:rPr>
        <w:t>Компания должна быть зарегистрирована в РФ, основные ресурсы находятся на территории РФ.</w:t>
      </w:r>
    </w:p>
    <w:p w:rsidR="00010D7E" w:rsidRDefault="00010D7E" w:rsidP="00010D7E">
      <w:pPr>
        <w:numPr>
          <w:ilvl w:val="0"/>
          <w:numId w:val="1"/>
        </w:numPr>
        <w:shd w:val="clear" w:color="auto" w:fill="FFFFFF"/>
        <w:spacing w:after="150"/>
        <w:ind w:left="0" w:firstLine="0"/>
        <w:contextualSpacing/>
        <w:jc w:val="both"/>
        <w:outlineLvl w:val="1"/>
        <w:rPr>
          <w:shd w:val="clear" w:color="auto" w:fill="FFFFFF"/>
        </w:rPr>
      </w:pPr>
      <w:r w:rsidRPr="004E5C32">
        <w:rPr>
          <w:shd w:val="clear" w:color="auto" w:fill="FFFFFF"/>
        </w:rPr>
        <w:t>Компания зарегистрирована в странах</w:t>
      </w:r>
      <w:r>
        <w:rPr>
          <w:shd w:val="clear" w:color="auto" w:fill="FFFFFF"/>
        </w:rPr>
        <w:t>,</w:t>
      </w:r>
      <w:r w:rsidRPr="004E5C32">
        <w:rPr>
          <w:shd w:val="clear" w:color="auto" w:fill="FFFFFF"/>
        </w:rPr>
        <w:t xml:space="preserve"> не поддерживающих санкции против РФ, среди    учредителей нет граждан стран, вводивших санкции против РФ.</w:t>
      </w:r>
    </w:p>
    <w:p w:rsidR="00454E48" w:rsidRPr="006B6653" w:rsidRDefault="00010D7E" w:rsidP="00010D7E">
      <w:pPr>
        <w:shd w:val="clear" w:color="auto" w:fill="FFFFFF"/>
        <w:spacing w:after="150"/>
        <w:jc w:val="both"/>
        <w:outlineLvl w:val="1"/>
        <w:rPr>
          <w:b/>
          <w:i/>
          <w:color w:val="244061"/>
          <w:shd w:val="clear" w:color="auto" w:fill="FFFFFF"/>
        </w:rPr>
      </w:pPr>
      <w:r w:rsidRPr="006B6653">
        <w:rPr>
          <w:b/>
          <w:i/>
          <w:color w:val="244061"/>
          <w:shd w:val="clear" w:color="auto" w:fill="FFFFFF"/>
        </w:rPr>
        <w:t xml:space="preserve">*Возможно участие иностранных компаний, которые  в ближайшей перспективе планируют открытие производства в РФ. </w:t>
      </w:r>
    </w:p>
    <w:p w:rsidR="00010D7E" w:rsidRPr="006B6653" w:rsidRDefault="00010D7E" w:rsidP="00010D7E">
      <w:pPr>
        <w:shd w:val="clear" w:color="auto" w:fill="FFFFFF"/>
        <w:spacing w:after="150"/>
        <w:jc w:val="both"/>
        <w:outlineLvl w:val="1"/>
        <w:rPr>
          <w:b/>
          <w:color w:val="403152"/>
          <w:sz w:val="28"/>
          <w:szCs w:val="28"/>
          <w:shd w:val="clear" w:color="auto" w:fill="FFFFFF"/>
        </w:rPr>
      </w:pPr>
      <w:r w:rsidRPr="006B6653">
        <w:rPr>
          <w:b/>
          <w:color w:val="403152"/>
          <w:sz w:val="28"/>
          <w:szCs w:val="28"/>
          <w:shd w:val="clear" w:color="auto" w:fill="FFFFFF"/>
        </w:rPr>
        <w:t>Участникам будет предоставлена  возможность:</w:t>
      </w:r>
    </w:p>
    <w:p w:rsidR="00010D7E" w:rsidRDefault="00010D7E" w:rsidP="00010D7E">
      <w:pPr>
        <w:numPr>
          <w:ilvl w:val="0"/>
          <w:numId w:val="2"/>
        </w:numPr>
        <w:shd w:val="clear" w:color="auto" w:fill="FFFFFF"/>
        <w:spacing w:after="150"/>
        <w:ind w:left="0" w:firstLine="0"/>
        <w:contextualSpacing/>
        <w:jc w:val="both"/>
        <w:outlineLvl w:val="1"/>
        <w:rPr>
          <w:shd w:val="clear" w:color="auto" w:fill="FFFFFF"/>
        </w:rPr>
      </w:pPr>
      <w:r w:rsidRPr="004E5C32">
        <w:rPr>
          <w:shd w:val="clear" w:color="auto" w:fill="FFFFFF"/>
        </w:rPr>
        <w:t>выступить перед аудиторией с презентацией собственного оборудования, решения;</w:t>
      </w:r>
    </w:p>
    <w:p w:rsidR="00010D7E" w:rsidRPr="008435EC" w:rsidRDefault="00010D7E" w:rsidP="00010D7E">
      <w:pPr>
        <w:numPr>
          <w:ilvl w:val="0"/>
          <w:numId w:val="2"/>
        </w:numPr>
        <w:shd w:val="clear" w:color="auto" w:fill="FFFFFF"/>
        <w:spacing w:after="150"/>
        <w:ind w:left="0" w:firstLine="0"/>
        <w:contextualSpacing/>
        <w:jc w:val="both"/>
        <w:outlineLvl w:val="1"/>
        <w:rPr>
          <w:shd w:val="clear" w:color="auto" w:fill="FFFFFF"/>
        </w:rPr>
      </w:pPr>
      <w:r>
        <w:rPr>
          <w:shd w:val="clear" w:color="auto" w:fill="FFFFFF"/>
        </w:rPr>
        <w:t>представить свою продукцию на стенде;</w:t>
      </w:r>
    </w:p>
    <w:p w:rsidR="00CF206C" w:rsidRDefault="00010D7E" w:rsidP="00CF206C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</w:pPr>
      <w:r>
        <w:t>организовать мастер-класс по работе с оборудованием на стенде;</w:t>
      </w:r>
    </w:p>
    <w:p w:rsidR="00153481" w:rsidRDefault="008E6F46" w:rsidP="00153481">
      <w:pPr>
        <w:spacing w:after="200" w:line="276" w:lineRule="auto"/>
        <w:contextualSpacing/>
        <w:jc w:val="both"/>
      </w:pPr>
      <w:r>
        <w:t xml:space="preserve">       По результатам конференции из фирм участников будут сформированы группы по направлениям,   и в течени</w:t>
      </w:r>
      <w:proofErr w:type="gramStart"/>
      <w:r>
        <w:t>и</w:t>
      </w:r>
      <w:proofErr w:type="gramEnd"/>
      <w:r>
        <w:t xml:space="preserve"> года специалисты </w:t>
      </w:r>
      <w:r w:rsidR="00B02761">
        <w:t>ОАО Газпром нефть</w:t>
      </w:r>
      <w:r>
        <w:t xml:space="preserve">  проведут работу по согласованию приоритетных направлений по </w:t>
      </w:r>
      <w:proofErr w:type="spellStart"/>
      <w:r>
        <w:t>импортозмещению</w:t>
      </w:r>
      <w:proofErr w:type="spellEnd"/>
      <w:r>
        <w:t xml:space="preserve"> применительно к отрасли. </w:t>
      </w:r>
    </w:p>
    <w:p w:rsidR="00CF206C" w:rsidRDefault="00454E48" w:rsidP="00CF206C">
      <w:r>
        <w:t>Место проведения</w:t>
      </w:r>
      <w:proofErr w:type="gramStart"/>
      <w:r>
        <w:t xml:space="preserve"> :</w:t>
      </w:r>
      <w:proofErr w:type="gramEnd"/>
      <w:r>
        <w:t xml:space="preserve"> </w:t>
      </w:r>
      <w:r w:rsidR="00B02761">
        <w:t xml:space="preserve"> </w:t>
      </w:r>
      <w:r w:rsidRPr="00454E48">
        <w:t xml:space="preserve">г. Омск, ул. </w:t>
      </w:r>
      <w:proofErr w:type="spellStart"/>
      <w:r w:rsidRPr="00454E48">
        <w:t>Броз</w:t>
      </w:r>
      <w:proofErr w:type="spellEnd"/>
      <w:r w:rsidRPr="00454E48">
        <w:t xml:space="preserve"> Тито, 2</w:t>
      </w:r>
      <w:r>
        <w:t xml:space="preserve"> гостиничный комплекс </w:t>
      </w:r>
      <w:r w:rsidR="00B02761">
        <w:t xml:space="preserve"> ТУРИСТ</w:t>
      </w:r>
    </w:p>
    <w:p w:rsidR="00454E48" w:rsidRDefault="00454E48" w:rsidP="00CF206C">
      <w:pPr>
        <w:spacing w:after="200" w:line="276" w:lineRule="auto"/>
        <w:contextualSpacing/>
        <w:jc w:val="both"/>
      </w:pPr>
    </w:p>
    <w:p w:rsidR="00CF206C" w:rsidRDefault="00CF206C" w:rsidP="00CF206C">
      <w:pPr>
        <w:spacing w:after="200" w:line="276" w:lineRule="auto"/>
        <w:contextualSpacing/>
        <w:jc w:val="both"/>
        <w:rPr>
          <w:b/>
        </w:rPr>
      </w:pPr>
      <w:r w:rsidRPr="006B6653">
        <w:rPr>
          <w:b/>
          <w:sz w:val="28"/>
          <w:szCs w:val="28"/>
        </w:rPr>
        <w:lastRenderedPageBreak/>
        <w:t>Предварительная программа мероприятия</w:t>
      </w:r>
      <w:r w:rsidRPr="00332FD0">
        <w:rPr>
          <w:b/>
        </w:rPr>
        <w:t>:</w:t>
      </w:r>
    </w:p>
    <w:p w:rsidR="00067C91" w:rsidRPr="00067C91" w:rsidRDefault="00067C91" w:rsidP="00CF206C">
      <w:pPr>
        <w:spacing w:after="200" w:line="276" w:lineRule="auto"/>
        <w:contextualSpacing/>
        <w:jc w:val="both"/>
        <w:rPr>
          <w:b/>
        </w:rPr>
      </w:pPr>
    </w:p>
    <w:p w:rsidR="00CF206C" w:rsidRPr="002B4BEF" w:rsidRDefault="002B4BEF" w:rsidP="00CF206C">
      <w:pPr>
        <w:spacing w:after="200" w:line="276" w:lineRule="auto"/>
        <w:contextualSpacing/>
        <w:jc w:val="both"/>
        <w:rPr>
          <w:b/>
        </w:rPr>
      </w:pPr>
      <w:r w:rsidRPr="002B4BEF">
        <w:rPr>
          <w:b/>
        </w:rPr>
        <w:t>22</w:t>
      </w:r>
      <w:r w:rsidR="00714334" w:rsidRPr="002B4BEF">
        <w:rPr>
          <w:b/>
        </w:rPr>
        <w:t xml:space="preserve"> апреля 2015 г. </w:t>
      </w:r>
    </w:p>
    <w:p w:rsidR="00714334" w:rsidRDefault="004C528C" w:rsidP="00CF206C">
      <w:pPr>
        <w:spacing w:after="200" w:line="276" w:lineRule="auto"/>
        <w:contextualSpacing/>
        <w:jc w:val="both"/>
      </w:pPr>
      <w:r>
        <w:t>14.00 – заезд иногородних</w:t>
      </w:r>
      <w:r w:rsidR="00714334">
        <w:t xml:space="preserve"> участников</w:t>
      </w:r>
      <w:r>
        <w:t xml:space="preserve"> конференции. </w:t>
      </w:r>
    </w:p>
    <w:p w:rsidR="00B02761" w:rsidRDefault="00A266B6" w:rsidP="00CF206C">
      <w:pPr>
        <w:spacing w:after="200" w:line="276" w:lineRule="auto"/>
        <w:contextualSpacing/>
        <w:jc w:val="both"/>
      </w:pPr>
      <w:proofErr w:type="gramStart"/>
      <w:r>
        <w:t>15-17</w:t>
      </w:r>
      <w:r w:rsidR="00B02761">
        <w:t>.0</w:t>
      </w:r>
      <w:r w:rsidR="004C528C">
        <w:t xml:space="preserve">0 Заседание контактной группа посвященное </w:t>
      </w:r>
      <w:r w:rsidR="00B02761">
        <w:t xml:space="preserve"> </w:t>
      </w:r>
      <w:r>
        <w:t xml:space="preserve">проведенной  работе по </w:t>
      </w:r>
      <w:proofErr w:type="spellStart"/>
      <w:r>
        <w:t>импортозамещению</w:t>
      </w:r>
      <w:proofErr w:type="spellEnd"/>
      <w:r>
        <w:t>.</w:t>
      </w:r>
      <w:proofErr w:type="gramEnd"/>
    </w:p>
    <w:p w:rsidR="00714334" w:rsidRDefault="00714334" w:rsidP="00CF206C">
      <w:pPr>
        <w:spacing w:after="200" w:line="276" w:lineRule="auto"/>
        <w:contextualSpacing/>
        <w:jc w:val="both"/>
      </w:pPr>
      <w:r>
        <w:t>16.00-18.00 – монтаж выставочных стендов</w:t>
      </w:r>
    </w:p>
    <w:p w:rsidR="003A5437" w:rsidRDefault="003A5437" w:rsidP="00CF206C">
      <w:pPr>
        <w:spacing w:after="200" w:line="276" w:lineRule="auto"/>
        <w:contextualSpacing/>
        <w:jc w:val="both"/>
      </w:pPr>
    </w:p>
    <w:p w:rsidR="00332FD0" w:rsidRDefault="00332FD0" w:rsidP="00CF206C">
      <w:pPr>
        <w:spacing w:after="200" w:line="276" w:lineRule="auto"/>
        <w:contextualSpacing/>
        <w:jc w:val="both"/>
        <w:rPr>
          <w:b/>
          <w:color w:val="FF0000"/>
        </w:rPr>
      </w:pPr>
    </w:p>
    <w:p w:rsidR="003A5437" w:rsidRPr="002B4BEF" w:rsidRDefault="002B4BEF" w:rsidP="00CF206C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>23</w:t>
      </w:r>
      <w:r w:rsidR="003A5437" w:rsidRPr="002B4BEF">
        <w:rPr>
          <w:b/>
        </w:rPr>
        <w:t xml:space="preserve"> апреля 2015 г. </w:t>
      </w:r>
    </w:p>
    <w:p w:rsidR="00CF206C" w:rsidRDefault="0039587D" w:rsidP="00CF206C">
      <w:pPr>
        <w:spacing w:after="200" w:line="276" w:lineRule="auto"/>
        <w:contextualSpacing/>
        <w:jc w:val="both"/>
      </w:pPr>
      <w:r>
        <w:t>8.00-9.00 – регистрация участников. Осмотр экспозиционных стендов.</w:t>
      </w:r>
    </w:p>
    <w:p w:rsidR="0039587D" w:rsidRDefault="0039587D" w:rsidP="00CF206C">
      <w:pPr>
        <w:spacing w:after="200" w:line="276" w:lineRule="auto"/>
        <w:contextualSpacing/>
        <w:jc w:val="both"/>
      </w:pPr>
      <w:r>
        <w:t xml:space="preserve">9.00 -10.30 Приветствие участников совещания. Выступление представителей </w:t>
      </w:r>
      <w:r w:rsidR="004C528C">
        <w:t xml:space="preserve">ОАО «Газпром нефть»   </w:t>
      </w:r>
      <w:r>
        <w:t xml:space="preserve"> с презентацией «ТЕХНОПАРКА»</w:t>
      </w:r>
    </w:p>
    <w:p w:rsidR="004C528C" w:rsidRDefault="004C528C" w:rsidP="00CF206C">
      <w:pPr>
        <w:spacing w:after="200" w:line="276" w:lineRule="auto"/>
        <w:contextualSpacing/>
        <w:jc w:val="both"/>
      </w:pPr>
      <w:r>
        <w:t xml:space="preserve">9.40 – 10.30 – Работа секций. Проведение мастер-классов. </w:t>
      </w:r>
    </w:p>
    <w:p w:rsidR="0039587D" w:rsidRDefault="0039587D" w:rsidP="00CF206C">
      <w:pPr>
        <w:spacing w:after="200" w:line="276" w:lineRule="auto"/>
        <w:contextualSpacing/>
        <w:jc w:val="both"/>
      </w:pPr>
      <w:r>
        <w:t>10.30-11.00 – Кофе-брейк</w:t>
      </w:r>
    </w:p>
    <w:p w:rsidR="00D36661" w:rsidRDefault="00DF7761" w:rsidP="00CF206C">
      <w:pPr>
        <w:spacing w:after="200" w:line="276" w:lineRule="auto"/>
        <w:contextualSpacing/>
        <w:jc w:val="both"/>
      </w:pPr>
      <w:r>
        <w:t>11.00-13.00 - Работа секций</w:t>
      </w:r>
      <w:r w:rsidR="00D36661">
        <w:t>. Проведение мастер-классов.</w:t>
      </w:r>
    </w:p>
    <w:p w:rsidR="00DF7761" w:rsidRDefault="00DF7761" w:rsidP="00CF206C">
      <w:pPr>
        <w:spacing w:after="200" w:line="276" w:lineRule="auto"/>
        <w:contextualSpacing/>
        <w:jc w:val="both"/>
      </w:pPr>
      <w:r>
        <w:t xml:space="preserve">13.00-14.00 </w:t>
      </w:r>
      <w:r w:rsidR="008512AD">
        <w:t>–</w:t>
      </w:r>
      <w:r>
        <w:t xml:space="preserve"> </w:t>
      </w:r>
      <w:r w:rsidR="008512AD">
        <w:t>Обед</w:t>
      </w:r>
    </w:p>
    <w:p w:rsidR="008512AD" w:rsidRDefault="008512AD" w:rsidP="00CF206C">
      <w:pPr>
        <w:spacing w:after="200" w:line="276" w:lineRule="auto"/>
        <w:contextualSpacing/>
        <w:jc w:val="both"/>
      </w:pPr>
      <w:r>
        <w:t>14.</w:t>
      </w:r>
      <w:r w:rsidR="004C528C">
        <w:t xml:space="preserve">00 - </w:t>
      </w:r>
      <w:r>
        <w:t>15.30 – Работа секций</w:t>
      </w:r>
      <w:r w:rsidR="00D36661">
        <w:t xml:space="preserve">. </w:t>
      </w:r>
      <w:r w:rsidR="00D36661" w:rsidRPr="00D36661">
        <w:t xml:space="preserve"> </w:t>
      </w:r>
      <w:r w:rsidR="00D36661">
        <w:t>Проведение мастер-классов.</w:t>
      </w:r>
    </w:p>
    <w:p w:rsidR="008512AD" w:rsidRDefault="008512AD" w:rsidP="00CF206C">
      <w:pPr>
        <w:spacing w:after="200" w:line="276" w:lineRule="auto"/>
        <w:contextualSpacing/>
        <w:jc w:val="both"/>
      </w:pPr>
      <w:r>
        <w:t>15.30-16.00 - Кофе-брейк</w:t>
      </w:r>
    </w:p>
    <w:p w:rsidR="008512AD" w:rsidRDefault="008512AD" w:rsidP="00CF206C">
      <w:pPr>
        <w:spacing w:after="200" w:line="276" w:lineRule="auto"/>
        <w:contextualSpacing/>
        <w:jc w:val="both"/>
      </w:pPr>
      <w:r>
        <w:t>16.00-17.00 - Работа секций</w:t>
      </w:r>
    </w:p>
    <w:p w:rsidR="008512AD" w:rsidRDefault="008512AD" w:rsidP="00CF206C">
      <w:pPr>
        <w:spacing w:after="200" w:line="276" w:lineRule="auto"/>
        <w:contextualSpacing/>
        <w:jc w:val="both"/>
      </w:pPr>
      <w:r>
        <w:t>17.00 – Подведение итог</w:t>
      </w:r>
      <w:r w:rsidR="004C528C">
        <w:t xml:space="preserve">ов совещания. </w:t>
      </w:r>
    </w:p>
    <w:p w:rsidR="008512AD" w:rsidRDefault="008512AD" w:rsidP="00CF206C">
      <w:pPr>
        <w:spacing w:after="200" w:line="276" w:lineRule="auto"/>
        <w:contextualSpacing/>
        <w:jc w:val="both"/>
      </w:pPr>
    </w:p>
    <w:p w:rsidR="008512AD" w:rsidRDefault="0067714D" w:rsidP="00CF206C">
      <w:pPr>
        <w:spacing w:after="200" w:line="276" w:lineRule="auto"/>
        <w:contextualSpacing/>
        <w:jc w:val="both"/>
      </w:pPr>
      <w:r>
        <w:t xml:space="preserve">19.00 –Заключительный </w:t>
      </w:r>
      <w:r w:rsidR="008512AD">
        <w:t>ужин</w:t>
      </w:r>
    </w:p>
    <w:p w:rsidR="000E0072" w:rsidRDefault="000E0072" w:rsidP="00CF206C">
      <w:pPr>
        <w:spacing w:after="200" w:line="276" w:lineRule="auto"/>
        <w:contextualSpacing/>
        <w:jc w:val="both"/>
      </w:pPr>
      <w:r>
        <w:t xml:space="preserve">17.00-19.00 – Демонтаж стендов. </w:t>
      </w:r>
    </w:p>
    <w:p w:rsidR="008512AD" w:rsidRDefault="008512AD" w:rsidP="00CF206C">
      <w:pPr>
        <w:spacing w:after="200" w:line="276" w:lineRule="auto"/>
        <w:contextualSpacing/>
        <w:jc w:val="both"/>
      </w:pPr>
    </w:p>
    <w:p w:rsidR="007E768F" w:rsidRPr="006B6653" w:rsidRDefault="00332FD0" w:rsidP="007E768F">
      <w:pPr>
        <w:spacing w:after="200" w:line="276" w:lineRule="auto"/>
        <w:contextualSpacing/>
        <w:jc w:val="both"/>
        <w:rPr>
          <w:b/>
          <w:sz w:val="28"/>
          <w:szCs w:val="28"/>
        </w:rPr>
      </w:pPr>
      <w:r w:rsidRPr="006B6653">
        <w:rPr>
          <w:b/>
          <w:sz w:val="28"/>
          <w:szCs w:val="28"/>
        </w:rPr>
        <w:t>Формат и условия участия</w:t>
      </w:r>
      <w:r w:rsidR="00505812" w:rsidRPr="006B6653">
        <w:rPr>
          <w:b/>
          <w:sz w:val="28"/>
          <w:szCs w:val="28"/>
        </w:rPr>
        <w:t xml:space="preserve"> </w:t>
      </w:r>
      <w:r w:rsidRPr="006B6653">
        <w:rPr>
          <w:b/>
          <w:sz w:val="28"/>
          <w:szCs w:val="28"/>
        </w:rPr>
        <w:t>:</w:t>
      </w:r>
    </w:p>
    <w:p w:rsidR="00B40FBB" w:rsidRDefault="001D4545" w:rsidP="00A44227">
      <w:pPr>
        <w:jc w:val="both"/>
        <w:rPr>
          <w:rStyle w:val="a3"/>
          <w:rFonts w:ascii="Arial" w:hAnsi="Arial" w:cs="Arial"/>
          <w:sz w:val="20"/>
          <w:szCs w:val="20"/>
          <w:shd w:val="clear" w:color="auto" w:fill="FFFFFF"/>
        </w:rPr>
      </w:pPr>
      <w:r w:rsidRPr="004D6B29">
        <w:rPr>
          <w:color w:val="000000"/>
        </w:rPr>
        <w:t>Заявки на участие в конференции принимаются до</w:t>
      </w:r>
      <w:r w:rsidRPr="004D6B29">
        <w:rPr>
          <w:rStyle w:val="apple-converted-space"/>
          <w:color w:val="000000"/>
        </w:rPr>
        <w:t> </w:t>
      </w:r>
      <w:r w:rsidR="00A44227">
        <w:rPr>
          <w:i/>
          <w:iCs/>
          <w:color w:val="000000"/>
        </w:rPr>
        <w:t>10</w:t>
      </w:r>
      <w:r w:rsidRPr="004D6B29">
        <w:rPr>
          <w:i/>
          <w:iCs/>
          <w:color w:val="000000"/>
        </w:rPr>
        <w:t>.0</w:t>
      </w:r>
      <w:r w:rsidR="00A44227">
        <w:rPr>
          <w:i/>
          <w:iCs/>
          <w:color w:val="000000"/>
        </w:rPr>
        <w:t>4</w:t>
      </w:r>
      <w:r w:rsidRPr="004D6B29">
        <w:rPr>
          <w:i/>
          <w:iCs/>
          <w:color w:val="000000"/>
        </w:rPr>
        <w:t>.2015</w:t>
      </w:r>
      <w:r w:rsidRPr="004D6B29">
        <w:rPr>
          <w:color w:val="000000"/>
        </w:rPr>
        <w:t>года по форме на электронные адреса:</w:t>
      </w:r>
      <w:r w:rsidRPr="004D6B29">
        <w:rPr>
          <w:rStyle w:val="apple-converted-space"/>
          <w:color w:val="000000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hyperlink r:id="rId13" w:history="1">
        <w:r w:rsidR="0067714D" w:rsidRPr="00483B31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avtomethim@mail.r</w:t>
        </w:r>
        <w:r w:rsidR="0067714D" w:rsidRPr="00483B31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u</w:t>
        </w:r>
      </w:hyperlink>
      <w:r w:rsidR="0067714D" w:rsidRPr="0067714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14" w:history="1">
        <w:r w:rsidR="00B40FBB" w:rsidRPr="00483B31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info</w:t>
        </w:r>
        <w:r w:rsidR="00B40FBB" w:rsidRPr="00483B31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@</w:t>
        </w:r>
        <w:proofErr w:type="spellStart"/>
        <w:r w:rsidR="00B40FBB" w:rsidRPr="00483B31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amhim</w:t>
        </w:r>
        <w:proofErr w:type="spellEnd"/>
        <w:r w:rsidR="00B40FBB" w:rsidRPr="00483B31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</w:t>
        </w:r>
        <w:proofErr w:type="spellStart"/>
        <w:r w:rsidR="00B40FBB" w:rsidRPr="00483B31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B40FBB" w:rsidRPr="00B40FBB" w:rsidRDefault="00B40FBB" w:rsidP="00A44227">
      <w:pPr>
        <w:jc w:val="both"/>
        <w:rPr>
          <w:rStyle w:val="a3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</w:pPr>
      <w:r w:rsidRPr="00B40FBB">
        <w:rPr>
          <w:rStyle w:val="a3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Форму заявки можно скачать на нашем сайте АВТОМЕТХИМ</w:t>
      </w:r>
      <w:proofErr w:type="gramStart"/>
      <w:r w:rsidRPr="00B40FBB">
        <w:rPr>
          <w:rStyle w:val="a3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.Р</w:t>
      </w:r>
      <w:proofErr w:type="gramEnd"/>
      <w:r w:rsidRPr="00B40FBB">
        <w:rPr>
          <w:rStyle w:val="a3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Ф</w:t>
      </w:r>
      <w:r w:rsidR="00C37CAF">
        <w:rPr>
          <w:rStyle w:val="a3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 в разделе конференции</w:t>
      </w:r>
      <w:r>
        <w:rPr>
          <w:rStyle w:val="a3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.</w:t>
      </w:r>
    </w:p>
    <w:p w:rsidR="0067714D" w:rsidRDefault="001D4545" w:rsidP="00A44227">
      <w:pPr>
        <w:jc w:val="both"/>
        <w:rPr>
          <w:color w:val="00000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. </w:t>
      </w:r>
      <w:r w:rsidRPr="004D6B29">
        <w:rPr>
          <w:color w:val="000000"/>
        </w:rPr>
        <w:br/>
        <w:t>По организационным вопросам обращаться</w:t>
      </w:r>
      <w:r w:rsidR="0067714D" w:rsidRPr="0067714D">
        <w:rPr>
          <w:color w:val="000000"/>
        </w:rPr>
        <w:t xml:space="preserve"> </w:t>
      </w:r>
      <w:r w:rsidR="0067714D">
        <w:rPr>
          <w:color w:val="000000"/>
        </w:rPr>
        <w:t>в оргкомитет конференции</w:t>
      </w:r>
      <w:r w:rsidRPr="004D6B29">
        <w:rPr>
          <w:color w:val="000000"/>
        </w:rPr>
        <w:t>:</w:t>
      </w:r>
    </w:p>
    <w:p w:rsidR="0067714D" w:rsidRPr="008E6F46" w:rsidRDefault="0067714D" w:rsidP="00A44227">
      <w:pPr>
        <w:jc w:val="both"/>
      </w:pPr>
      <w:r w:rsidRPr="008E6F46">
        <w:t xml:space="preserve"> </w:t>
      </w:r>
      <w:proofErr w:type="spellStart"/>
      <w:r w:rsidRPr="008E6F46">
        <w:t>Рубштейн</w:t>
      </w:r>
      <w:proofErr w:type="spellEnd"/>
      <w:r w:rsidRPr="008E6F46">
        <w:t xml:space="preserve"> Александр Владимирович,</w:t>
      </w:r>
    </w:p>
    <w:p w:rsidR="0067714D" w:rsidRDefault="001D4545" w:rsidP="00A44227">
      <w:pPr>
        <w:jc w:val="both"/>
        <w:rPr>
          <w:color w:val="000000"/>
        </w:rPr>
      </w:pPr>
      <w:r w:rsidRPr="004D6B29">
        <w:rPr>
          <w:color w:val="000000"/>
        </w:rPr>
        <w:t xml:space="preserve"> </w:t>
      </w:r>
      <w:proofErr w:type="spellStart"/>
      <w:r w:rsidR="00A44227">
        <w:rPr>
          <w:color w:val="000000"/>
        </w:rPr>
        <w:t>Мелехина</w:t>
      </w:r>
      <w:proofErr w:type="spellEnd"/>
      <w:r w:rsidR="00A44227">
        <w:rPr>
          <w:color w:val="000000"/>
        </w:rPr>
        <w:t xml:space="preserve"> Ольга Михайловна</w:t>
      </w:r>
      <w:r w:rsidR="00505812">
        <w:rPr>
          <w:color w:val="000000"/>
        </w:rPr>
        <w:t xml:space="preserve">, </w:t>
      </w:r>
      <w:r w:rsidR="00A44227">
        <w:rPr>
          <w:color w:val="000000"/>
        </w:rPr>
        <w:t xml:space="preserve"> </w:t>
      </w:r>
    </w:p>
    <w:p w:rsidR="0067714D" w:rsidRDefault="0067714D" w:rsidP="00A44227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1D4545">
        <w:rPr>
          <w:color w:val="000000"/>
        </w:rPr>
        <w:t>Емелина</w:t>
      </w:r>
      <w:proofErr w:type="spellEnd"/>
      <w:r w:rsidR="001D4545">
        <w:rPr>
          <w:color w:val="000000"/>
        </w:rPr>
        <w:t xml:space="preserve"> Анна Павловна</w:t>
      </w:r>
      <w:r w:rsidR="001D4545" w:rsidRPr="004D6B29">
        <w:rPr>
          <w:color w:val="000000"/>
        </w:rPr>
        <w:t>,</w:t>
      </w:r>
    </w:p>
    <w:p w:rsidR="0067714D" w:rsidRPr="0067714D" w:rsidRDefault="0067714D" w:rsidP="00A44227">
      <w:pPr>
        <w:jc w:val="both"/>
        <w:rPr>
          <w:color w:val="000000"/>
        </w:rPr>
      </w:pPr>
      <w:r>
        <w:rPr>
          <w:color w:val="000000"/>
        </w:rPr>
        <w:t xml:space="preserve"> Машкова Инна Михайловна</w:t>
      </w:r>
    </w:p>
    <w:p w:rsidR="001D4545" w:rsidRPr="00B40FBB" w:rsidRDefault="001D4545" w:rsidP="00A44227">
      <w:pPr>
        <w:jc w:val="both"/>
        <w:rPr>
          <w:shd w:val="clear" w:color="auto" w:fill="FFFFFF"/>
        </w:rPr>
      </w:pPr>
      <w:r w:rsidRPr="004D6B29">
        <w:rPr>
          <w:color w:val="000000"/>
        </w:rPr>
        <w:t xml:space="preserve"> тел.:</w:t>
      </w:r>
      <w:r w:rsidRPr="001534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5340D">
        <w:rPr>
          <w:shd w:val="clear" w:color="auto" w:fill="FFFFFF"/>
        </w:rPr>
        <w:t>тел./факс (499) 264-01-41</w:t>
      </w:r>
      <w:r w:rsidR="00162663">
        <w:rPr>
          <w:shd w:val="clear" w:color="auto" w:fill="FFFFFF"/>
        </w:rPr>
        <w:t xml:space="preserve">, </w:t>
      </w:r>
      <w:r w:rsidR="0067714D">
        <w:rPr>
          <w:shd w:val="clear" w:color="auto" w:fill="FFFFFF"/>
        </w:rPr>
        <w:t>(</w:t>
      </w:r>
      <w:r w:rsidR="0067714D">
        <w:rPr>
          <w:shd w:val="clear" w:color="auto" w:fill="FFFFFF"/>
          <w:lang w:val="en-US"/>
        </w:rPr>
        <w:t>495) 461 0</w:t>
      </w:r>
      <w:r w:rsidR="00B40FBB">
        <w:rPr>
          <w:shd w:val="clear" w:color="auto" w:fill="FFFFFF"/>
          <w:lang w:val="en-US"/>
        </w:rPr>
        <w:t> </w:t>
      </w:r>
      <w:r w:rsidR="0067714D">
        <w:rPr>
          <w:shd w:val="clear" w:color="auto" w:fill="FFFFFF"/>
          <w:lang w:val="en-US"/>
        </w:rPr>
        <w:t>462</w:t>
      </w:r>
      <w:r w:rsidR="00B40FBB">
        <w:rPr>
          <w:shd w:val="clear" w:color="auto" w:fill="FFFFFF"/>
        </w:rPr>
        <w:t>,  (495) 999 20 55</w:t>
      </w:r>
    </w:p>
    <w:p w:rsidR="0069054C" w:rsidRDefault="0069054C" w:rsidP="001D4545">
      <w:pPr>
        <w:jc w:val="both"/>
      </w:pPr>
    </w:p>
    <w:sectPr w:rsidR="0069054C" w:rsidSect="006B6653">
      <w:headerReference w:type="even" r:id="rId15"/>
      <w:headerReference w:type="default" r:id="rId16"/>
      <w:footerReference w:type="default" r:id="rId17"/>
      <w:pgSz w:w="11906" w:h="16838"/>
      <w:pgMar w:top="1701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5C" w:rsidRDefault="00717B5C" w:rsidP="006B6653">
      <w:r>
        <w:separator/>
      </w:r>
    </w:p>
  </w:endnote>
  <w:endnote w:type="continuationSeparator" w:id="0">
    <w:p w:rsidR="00717B5C" w:rsidRDefault="00717B5C" w:rsidP="006B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48" w:rsidRDefault="00454E48" w:rsidP="006B6653">
    <w:pPr>
      <w:pStyle w:val="a6"/>
      <w:tabs>
        <w:tab w:val="clear" w:pos="4677"/>
        <w:tab w:val="clear" w:pos="9355"/>
        <w:tab w:val="left" w:pos="2360"/>
      </w:tabs>
      <w:jc w:val="center"/>
      <w:rPr>
        <w:rFonts w:ascii="Arial" w:hAnsi="Arial" w:cs="Arial"/>
        <w:i/>
        <w:color w:val="0070C0"/>
        <w:sz w:val="20"/>
        <w:szCs w:val="20"/>
      </w:rPr>
    </w:pPr>
    <w:r>
      <w:rPr>
        <w:rFonts w:ascii="Arial" w:hAnsi="Arial" w:cs="Arial"/>
        <w:i/>
        <w:noProof/>
        <w:color w:val="0070C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-66040</wp:posOffset>
              </wp:positionV>
              <wp:extent cx="6629400" cy="0"/>
              <wp:effectExtent l="50800" t="25400" r="76200" b="10160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-5.15pt" to="486.05pt,-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" strokecolor="#4f81bd [3204]" strokeweight="2pt">
              <v:shadow on="t" opacity="24903f" mv:blur="40000f" origin=",.5" offset="0,20000emu"/>
            </v:line>
          </w:pict>
        </mc:Fallback>
      </mc:AlternateContent>
    </w:r>
    <w:r w:rsidRPr="00012A80">
      <w:rPr>
        <w:rFonts w:ascii="Arial" w:hAnsi="Arial" w:cs="Arial"/>
        <w:i/>
        <w:color w:val="0070C0"/>
        <w:sz w:val="20"/>
        <w:szCs w:val="20"/>
      </w:rPr>
      <w:t>8(495)</w:t>
    </w:r>
    <w:r>
      <w:rPr>
        <w:rFonts w:ascii="Arial" w:hAnsi="Arial" w:cs="Arial"/>
        <w:i/>
        <w:color w:val="0070C0"/>
        <w:sz w:val="20"/>
        <w:szCs w:val="20"/>
      </w:rPr>
      <w:t>461 0 462</w:t>
    </w:r>
    <w:r w:rsidRPr="00012A80">
      <w:rPr>
        <w:rFonts w:ascii="Arial" w:hAnsi="Arial" w:cs="Arial"/>
        <w:i/>
        <w:color w:val="0070C0"/>
        <w:sz w:val="20"/>
        <w:szCs w:val="20"/>
      </w:rPr>
      <w:t xml:space="preserve"> </w:t>
    </w:r>
    <w:r>
      <w:rPr>
        <w:rFonts w:ascii="Arial" w:hAnsi="Arial" w:cs="Arial"/>
        <w:i/>
        <w:color w:val="0070C0"/>
        <w:sz w:val="20"/>
        <w:szCs w:val="20"/>
      </w:rPr>
      <w:t xml:space="preserve">   </w:t>
    </w:r>
    <w:r w:rsidRPr="00012A80">
      <w:rPr>
        <w:rFonts w:ascii="Arial" w:hAnsi="Arial" w:cs="Arial"/>
        <w:i/>
        <w:color w:val="0070C0"/>
        <w:sz w:val="20"/>
        <w:szCs w:val="20"/>
      </w:rPr>
      <w:t>8(499) 264</w:t>
    </w:r>
    <w:r>
      <w:rPr>
        <w:rFonts w:ascii="Arial" w:hAnsi="Arial" w:cs="Arial"/>
        <w:i/>
        <w:color w:val="0070C0"/>
        <w:sz w:val="20"/>
        <w:szCs w:val="20"/>
      </w:rPr>
      <w:t xml:space="preserve"> </w:t>
    </w:r>
    <w:r w:rsidRPr="00012A80">
      <w:rPr>
        <w:rFonts w:ascii="Arial" w:hAnsi="Arial" w:cs="Arial"/>
        <w:i/>
        <w:color w:val="0070C0"/>
        <w:sz w:val="20"/>
        <w:szCs w:val="20"/>
      </w:rPr>
      <w:t>01</w:t>
    </w:r>
    <w:r>
      <w:rPr>
        <w:rFonts w:ascii="Arial" w:hAnsi="Arial" w:cs="Arial"/>
        <w:i/>
        <w:color w:val="0070C0"/>
        <w:sz w:val="20"/>
        <w:szCs w:val="20"/>
      </w:rPr>
      <w:t xml:space="preserve"> </w:t>
    </w:r>
    <w:r w:rsidRPr="00012A80">
      <w:rPr>
        <w:rFonts w:ascii="Arial" w:hAnsi="Arial" w:cs="Arial"/>
        <w:i/>
        <w:color w:val="0070C0"/>
        <w:sz w:val="20"/>
        <w:szCs w:val="20"/>
      </w:rPr>
      <w:t xml:space="preserve">41      8(985) 999 20 55       </w:t>
    </w:r>
  </w:p>
  <w:p w:rsidR="00454E48" w:rsidRDefault="00717B5C" w:rsidP="006B6653">
    <w:pPr>
      <w:pStyle w:val="a6"/>
      <w:tabs>
        <w:tab w:val="clear" w:pos="4677"/>
        <w:tab w:val="clear" w:pos="9355"/>
        <w:tab w:val="left" w:pos="2360"/>
      </w:tabs>
      <w:jc w:val="center"/>
    </w:pPr>
    <w:hyperlink r:id="rId1" w:history="1">
      <w:r w:rsidR="00454E48" w:rsidRPr="00A716B8">
        <w:rPr>
          <w:rStyle w:val="a3"/>
          <w:rFonts w:ascii="Arial" w:hAnsi="Arial" w:cs="Arial"/>
          <w:i/>
          <w:sz w:val="20"/>
          <w:szCs w:val="20"/>
        </w:rPr>
        <w:t>avtomethim@mail.ru</w:t>
      </w:r>
    </w:hyperlink>
    <w:r w:rsidR="00454E48" w:rsidRPr="00A716B8">
      <w:rPr>
        <w:rFonts w:ascii="Arial" w:hAnsi="Arial" w:cs="Arial"/>
        <w:i/>
        <w:color w:val="0070C0"/>
        <w:sz w:val="20"/>
        <w:szCs w:val="20"/>
      </w:rPr>
      <w:t xml:space="preserve">, </w:t>
    </w:r>
    <w:hyperlink r:id="rId2" w:history="1">
      <w:r w:rsidR="00454E48" w:rsidRPr="00CC6CBA">
        <w:rPr>
          <w:rStyle w:val="a3"/>
        </w:rPr>
        <w:t>info@amhim.ru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5C" w:rsidRDefault="00717B5C" w:rsidP="006B6653">
      <w:r>
        <w:separator/>
      </w:r>
    </w:p>
  </w:footnote>
  <w:footnote w:type="continuationSeparator" w:id="0">
    <w:p w:rsidR="00717B5C" w:rsidRDefault="00717B5C" w:rsidP="006B6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-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571"/>
    </w:tblGrid>
    <w:tr w:rsidR="00454E48" w:rsidTr="006B6653">
      <w:tc>
        <w:tcPr>
          <w:tcW w:w="5000" w:type="pct"/>
          <w:shd w:val="clear" w:color="auto" w:fill="DBE5F1" w:themeFill="accent1" w:themeFillTint="33"/>
        </w:tcPr>
        <w:p w:rsidR="00454E48" w:rsidRDefault="00454E48">
          <w:r>
            <w:rPr>
              <w:rFonts w:ascii="Calibri" w:hAnsi="Calibri"/>
              <w:b/>
            </w:rPr>
            <w:fldChar w:fldCharType="begin"/>
          </w:r>
          <w:r>
            <w:rPr>
              <w:rFonts w:ascii="Calibri" w:hAnsi="Calibri"/>
              <w:b/>
            </w:rPr>
            <w:instrText>PAGE   \* MERGEFORMAT</w:instrText>
          </w:r>
          <w:r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</w:rPr>
            <w:t>1</w:t>
          </w:r>
          <w:r>
            <w:rPr>
              <w:rFonts w:ascii="Calibri" w:hAnsi="Calibri"/>
              <w:b/>
            </w:rPr>
            <w:fldChar w:fldCharType="end"/>
          </w:r>
        </w:p>
      </w:tc>
    </w:tr>
  </w:tbl>
  <w:p w:rsidR="00454E48" w:rsidRDefault="00454E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48" w:rsidRDefault="00454E48" w:rsidP="006B6653">
    <w:pPr>
      <w:pStyle w:val="a4"/>
      <w:tabs>
        <w:tab w:val="clear" w:pos="4677"/>
        <w:tab w:val="clear" w:pos="9355"/>
        <w:tab w:val="left" w:pos="2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457A"/>
    <w:multiLevelType w:val="hybridMultilevel"/>
    <w:tmpl w:val="03B46148"/>
    <w:lvl w:ilvl="0" w:tplc="A28EA60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40315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CEA78F2"/>
    <w:multiLevelType w:val="hybridMultilevel"/>
    <w:tmpl w:val="62AA7628"/>
    <w:lvl w:ilvl="0" w:tplc="719C0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31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E1D96"/>
    <w:multiLevelType w:val="hybridMultilevel"/>
    <w:tmpl w:val="077A3AB4"/>
    <w:lvl w:ilvl="0" w:tplc="F738B7F4">
      <w:start w:val="1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7E"/>
    <w:rsid w:val="00001DC9"/>
    <w:rsid w:val="00010D7E"/>
    <w:rsid w:val="00067C91"/>
    <w:rsid w:val="000844B4"/>
    <w:rsid w:val="000E0072"/>
    <w:rsid w:val="00150CC2"/>
    <w:rsid w:val="00153481"/>
    <w:rsid w:val="00162663"/>
    <w:rsid w:val="001D4545"/>
    <w:rsid w:val="002B4BEF"/>
    <w:rsid w:val="00317F6B"/>
    <w:rsid w:val="00332FD0"/>
    <w:rsid w:val="00334E5B"/>
    <w:rsid w:val="0034424E"/>
    <w:rsid w:val="0039587D"/>
    <w:rsid w:val="003A5437"/>
    <w:rsid w:val="003C5115"/>
    <w:rsid w:val="003C79B5"/>
    <w:rsid w:val="00454E48"/>
    <w:rsid w:val="004C528C"/>
    <w:rsid w:val="00505812"/>
    <w:rsid w:val="00597244"/>
    <w:rsid w:val="0066028D"/>
    <w:rsid w:val="00660DE0"/>
    <w:rsid w:val="0067714D"/>
    <w:rsid w:val="0069054C"/>
    <w:rsid w:val="006B6653"/>
    <w:rsid w:val="006B7E27"/>
    <w:rsid w:val="00714334"/>
    <w:rsid w:val="00717B5C"/>
    <w:rsid w:val="007E36C5"/>
    <w:rsid w:val="007E768F"/>
    <w:rsid w:val="008512AD"/>
    <w:rsid w:val="00861652"/>
    <w:rsid w:val="00880566"/>
    <w:rsid w:val="008B2E19"/>
    <w:rsid w:val="008E6F46"/>
    <w:rsid w:val="00A266B6"/>
    <w:rsid w:val="00A44227"/>
    <w:rsid w:val="00A72CE7"/>
    <w:rsid w:val="00B02761"/>
    <w:rsid w:val="00B40FBB"/>
    <w:rsid w:val="00B81823"/>
    <w:rsid w:val="00C37CAF"/>
    <w:rsid w:val="00CE3A1E"/>
    <w:rsid w:val="00CF206C"/>
    <w:rsid w:val="00D36661"/>
    <w:rsid w:val="00D62ECF"/>
    <w:rsid w:val="00DF7761"/>
    <w:rsid w:val="00E1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6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4545"/>
  </w:style>
  <w:style w:type="character" w:styleId="a3">
    <w:name w:val="Hyperlink"/>
    <w:rsid w:val="001D454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6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6B665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6B6653"/>
    <w:rPr>
      <w:rFonts w:eastAsiaTheme="minorEastAs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665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6B6653"/>
    <w:rPr>
      <w:rFonts w:eastAsiaTheme="minorEastAsia"/>
      <w:sz w:val="24"/>
      <w:szCs w:val="24"/>
      <w:lang w:eastAsia="ru-RU"/>
    </w:rPr>
  </w:style>
  <w:style w:type="table" w:styleId="-1">
    <w:name w:val="Light Shading Accent 1"/>
    <w:basedOn w:val="a1"/>
    <w:uiPriority w:val="60"/>
    <w:rsid w:val="006B6653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8">
    <w:name w:val="FollowedHyperlink"/>
    <w:basedOn w:val="a0"/>
    <w:uiPriority w:val="99"/>
    <w:semiHidden/>
    <w:unhideWhenUsed/>
    <w:rsid w:val="006B66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6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4545"/>
  </w:style>
  <w:style w:type="character" w:styleId="a3">
    <w:name w:val="Hyperlink"/>
    <w:rsid w:val="001D454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6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6B665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6B6653"/>
    <w:rPr>
      <w:rFonts w:eastAsiaTheme="minorEastAs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665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6B6653"/>
    <w:rPr>
      <w:rFonts w:eastAsiaTheme="minorEastAsia"/>
      <w:sz w:val="24"/>
      <w:szCs w:val="24"/>
      <w:lang w:eastAsia="ru-RU"/>
    </w:rPr>
  </w:style>
  <w:style w:type="table" w:styleId="-1">
    <w:name w:val="Light Shading Accent 1"/>
    <w:basedOn w:val="a1"/>
    <w:uiPriority w:val="60"/>
    <w:rsid w:val="006B6653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8">
    <w:name w:val="FollowedHyperlink"/>
    <w:basedOn w:val="a0"/>
    <w:uiPriority w:val="99"/>
    <w:semiHidden/>
    <w:unhideWhenUsed/>
    <w:rsid w:val="006B66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vtomethim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amhim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him.ru" TargetMode="External"/><Relationship Id="rId1" Type="http://schemas.openxmlformats.org/officeDocument/2006/relationships/hyperlink" Target="mailto:avtometh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A28D3-E172-4BBF-B747-53A46F3F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2</cp:revision>
  <dcterms:created xsi:type="dcterms:W3CDTF">2015-03-16T08:55:00Z</dcterms:created>
  <dcterms:modified xsi:type="dcterms:W3CDTF">2015-03-16T08:55:00Z</dcterms:modified>
</cp:coreProperties>
</file>